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1F2B43" w:rsidRPr="001F2B43" w:rsidRDefault="001F2B43" w:rsidP="001F2B43">
      <w:pPr>
        <w:shd w:val="clear" w:color="auto" w:fill="FFFFFF"/>
        <w:rPr>
          <w:b/>
          <w:bCs/>
          <w:color w:val="333333"/>
          <w:sz w:val="28"/>
          <w:szCs w:val="28"/>
        </w:rPr>
      </w:pPr>
      <w:bookmarkStart w:id="0" w:name="_GoBack"/>
      <w:r w:rsidRPr="001F2B43">
        <w:rPr>
          <w:b/>
          <w:bCs/>
          <w:color w:val="333333"/>
          <w:sz w:val="28"/>
          <w:szCs w:val="28"/>
        </w:rPr>
        <w:t>Установлена уголовная ответственность за незаконное использование компьютерной информации, содержащей персональные данные</w:t>
      </w:r>
    </w:p>
    <w:p w:rsidR="001F2B43" w:rsidRPr="001F2B43" w:rsidRDefault="001F2B43" w:rsidP="001F2B43">
      <w:pPr>
        <w:shd w:val="clear" w:color="auto" w:fill="FFFFFF"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Текст</w:t>
      </w:r>
    </w:p>
    <w:bookmarkEnd w:id="0"/>
    <w:p w:rsidR="001F2B43" w:rsidRPr="001F2B43" w:rsidRDefault="001F2B43" w:rsidP="001F2B43">
      <w:pPr>
        <w:shd w:val="clear" w:color="auto" w:fill="FFFFFF"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Поделиться</w:t>
      </w:r>
    </w:p>
    <w:p w:rsidR="001F2B43" w:rsidRDefault="001F2B43" w:rsidP="001F2B43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Федеральный закон от 30.11.2024 № 421-ФЗ «О внесении изменений в Уголовный кодекс Российской Федерации» направлен на обеспечение уголовно-правовой охраны персональных данных от угроз, связанных с неправомерным доступом к таким данным, их распространением и с пользованием в преступных целях.</w:t>
      </w:r>
    </w:p>
    <w:p w:rsidR="001F2B43" w:rsidRDefault="001F2B43" w:rsidP="001F2B43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Повышенная ответственность предусматривается, если перечисленные деяния совершены в отношении персональных данных несовершеннолетних лиц, специальных категорий персональных данных или биометрических персональных данных, в том числе из корыстной заинтересованности, с  причинением крупного ущерба, группой лиц по предварительному сговору, с использованием служебного положения.</w:t>
      </w:r>
    </w:p>
    <w:p w:rsidR="001F2B43" w:rsidRDefault="001F2B43" w:rsidP="001F2B43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Действие статьи 272.1 Уголовного кодекса РФ будет также распространяться на лиц, передающих компьютерную информацию, содержащую персональные данные, иностранным гражданам, иностранным организациям или иностранным государственным структурам, а равно осуществляющих трансграничное перемещение носителей, содержащих такие данные.</w:t>
      </w:r>
    </w:p>
    <w:p w:rsidR="001F2B43" w:rsidRDefault="001F2B43" w:rsidP="001F2B43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Действие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:rsidR="001F2B43" w:rsidRPr="001F2B43" w:rsidRDefault="001F2B43" w:rsidP="001F2B43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Изменения вступили в силу с 11 декабря 2024 года.</w:t>
      </w:r>
    </w:p>
    <w:p w:rsidR="003A16E4" w:rsidRPr="001F2B43" w:rsidRDefault="003A16E4" w:rsidP="001F2B43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E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2025-01-04T12:44:00Z</cp:lastPrinted>
  <dcterms:created xsi:type="dcterms:W3CDTF">2025-01-04T12:47:00Z</dcterms:created>
  <dcterms:modified xsi:type="dcterms:W3CDTF">2025-01-04T12:47:00Z</dcterms:modified>
</cp:coreProperties>
</file>